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B2EAF" w14:textId="37D5DD2E" w:rsidR="0055549B" w:rsidRDefault="0055549B" w:rsidP="0055549B">
      <w:pPr>
        <w:pStyle w:val="Rubrik1"/>
      </w:pPr>
      <w:r>
        <w:t>Referenslista kursen 9EF50</w:t>
      </w:r>
      <w:r w:rsidR="00514675">
        <w:t>3</w:t>
      </w:r>
    </w:p>
    <w:p w14:paraId="770ADBFE" w14:textId="77777777" w:rsidR="0055549B" w:rsidRDefault="0055549B" w:rsidP="0055549B"/>
    <w:p w14:paraId="56D2A1C9" w14:textId="0A440A53" w:rsidR="0055549B" w:rsidRDefault="00AA698F" w:rsidP="0055549B">
      <w:r w:rsidRPr="00DA47D4">
        <w:rPr>
          <w:highlight w:val="lightGray"/>
        </w:rPr>
        <w:t>C</w:t>
      </w:r>
      <w:r w:rsidR="0055549B" w:rsidRPr="00DA47D4">
        <w:rPr>
          <w:highlight w:val="lightGray"/>
        </w:rPr>
        <w:t xml:space="preserve">olnerud, G. (2015). </w:t>
      </w:r>
      <w:r w:rsidR="0055549B" w:rsidRPr="00DA47D4">
        <w:rPr>
          <w:i/>
          <w:iCs/>
          <w:highlight w:val="lightGray"/>
        </w:rPr>
        <w:t>Respekt för lärarprofessionen om lärares yrkesspråk och yrkesetik</w:t>
      </w:r>
      <w:r w:rsidR="0055549B" w:rsidRPr="00DA47D4">
        <w:rPr>
          <w:highlight w:val="lightGray"/>
        </w:rPr>
        <w:t>. Stockholm: Liber.</w:t>
      </w:r>
      <w:r w:rsidR="0055549B">
        <w:t xml:space="preserve"> </w:t>
      </w:r>
    </w:p>
    <w:p w14:paraId="69958644" w14:textId="08FE457E" w:rsidR="0055549B" w:rsidRDefault="0055549B" w:rsidP="0055549B">
      <w:r>
        <w:t xml:space="preserve">Elvstrand, H., Simonsson, M. &amp; Lago, L. (red.) (2019). </w:t>
      </w:r>
      <w:r w:rsidRPr="6B263677">
        <w:rPr>
          <w:i/>
          <w:iCs/>
        </w:rPr>
        <w:t>Fritidshemmets möjligheter: att arbeta fritidspedagogiskt</w:t>
      </w:r>
      <w:r>
        <w:t xml:space="preserve">. (Upplaga 1). Lund: Studentlitteratur. </w:t>
      </w:r>
    </w:p>
    <w:p w14:paraId="37D4EDD9" w14:textId="1154C1F3" w:rsidR="0011091A" w:rsidRDefault="0011091A" w:rsidP="0055549B">
      <w:r w:rsidRPr="00DA47D4">
        <w:rPr>
          <w:highlight w:val="lightGray"/>
        </w:rPr>
        <w:t>Haglund, B., Gustafsson Nyckel, J. &amp; Lager, K. (red.) (2020). Fritidshemmets pedagogik i en ny tid. (Första upplagan). Malmö: Gleerups.</w:t>
      </w:r>
    </w:p>
    <w:p w14:paraId="56AB850C" w14:textId="268B1FD1" w:rsidR="00AA698F" w:rsidRDefault="00AA698F" w:rsidP="006A4163">
      <w:pPr>
        <w:rPr>
          <w:rFonts w:ascii="Segoe UI" w:hAnsi="Segoe UI" w:cs="Segoe UI"/>
          <w:color w:val="000000"/>
          <w:sz w:val="18"/>
          <w:szCs w:val="18"/>
        </w:rPr>
      </w:pPr>
      <w:r w:rsidRPr="007C3656">
        <w:rPr>
          <w:rStyle w:val="normaltextrun"/>
          <w:rFonts w:ascii="Cambria" w:hAnsi="Cambria" w:cs="Segoe UI"/>
        </w:rPr>
        <w:t>Sandin, Bengt &amp; Sundkvist, Maria (20</w:t>
      </w:r>
      <w:r w:rsidR="55165A9A" w:rsidRPr="007C3656">
        <w:rPr>
          <w:rStyle w:val="normaltextrun"/>
          <w:rFonts w:ascii="Cambria" w:hAnsi="Cambria" w:cs="Segoe UI"/>
        </w:rPr>
        <w:t>2</w:t>
      </w:r>
      <w:r w:rsidRPr="007C3656">
        <w:rPr>
          <w:rStyle w:val="normaltextrun"/>
          <w:rFonts w:ascii="Cambria" w:hAnsi="Cambria" w:cs="Segoe UI"/>
        </w:rPr>
        <w:t>4</w:t>
      </w:r>
      <w:r w:rsidR="35730D3B" w:rsidRPr="007C3656">
        <w:rPr>
          <w:rStyle w:val="normaltextrun"/>
          <w:rFonts w:ascii="Cambria" w:hAnsi="Cambria" w:cs="Segoe UI"/>
        </w:rPr>
        <w:t>, eller tidigare utgåvor</w:t>
      </w:r>
      <w:r w:rsidRPr="007C3656">
        <w:rPr>
          <w:rStyle w:val="normaltextrun"/>
          <w:rFonts w:ascii="Cambria" w:hAnsi="Cambria" w:cs="Segoe UI"/>
        </w:rPr>
        <w:t>) </w:t>
      </w:r>
      <w:r w:rsidRPr="007C3656">
        <w:rPr>
          <w:rStyle w:val="normaltextrun"/>
          <w:rFonts w:ascii="Cambria" w:hAnsi="Cambria" w:cs="Segoe UI"/>
          <w:i/>
          <w:iCs/>
        </w:rPr>
        <w:t>Barn, barndom och samhälle – svensk utbildningshistoria</w:t>
      </w:r>
      <w:r w:rsidRPr="007C3656">
        <w:rPr>
          <w:rStyle w:val="normaltextrun"/>
          <w:rFonts w:ascii="Cambria" w:hAnsi="Cambria" w:cs="Segoe UI"/>
        </w:rPr>
        <w:t>. Gleerups: Malmö </w:t>
      </w:r>
      <w:r w:rsidRPr="007C3656">
        <w:rPr>
          <w:rStyle w:val="eop"/>
          <w:rFonts w:ascii="Cambria" w:hAnsi="Cambria" w:cs="Segoe UI"/>
        </w:rPr>
        <w:t> </w:t>
      </w:r>
    </w:p>
    <w:p w14:paraId="21B36051" w14:textId="7B111A24" w:rsidR="00AA698F" w:rsidRDefault="00E6D43D" w:rsidP="4ECC1DE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>Thornberg, R. &amp; Johansson, Eva. (2014).</w:t>
      </w:r>
      <w:r w:rsidR="00DA47D4"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 xml:space="preserve"> </w:t>
      </w:r>
      <w:r w:rsidRPr="00DA47D4">
        <w:rPr>
          <w:rStyle w:val="normaltextrun"/>
          <w:rFonts w:ascii="Cambria" w:hAnsi="Cambria" w:cs="Segoe UI"/>
          <w:i/>
          <w:iCs/>
          <w:sz w:val="22"/>
          <w:szCs w:val="22"/>
          <w:highlight w:val="lightGray"/>
          <w:shd w:val="clear" w:color="auto" w:fill="FFFF00"/>
        </w:rPr>
        <w:t>Värdepedagogik. Etik och demokrati i skola och förskola</w:t>
      </w:r>
      <w:r w:rsidRPr="00DA47D4">
        <w:rPr>
          <w:rStyle w:val="normaltextrun"/>
          <w:rFonts w:ascii="Cambria" w:hAnsi="Cambria" w:cs="Segoe UI"/>
          <w:sz w:val="22"/>
          <w:szCs w:val="22"/>
          <w:highlight w:val="lightGray"/>
          <w:shd w:val="clear" w:color="auto" w:fill="FFFF00"/>
        </w:rPr>
        <w:t>. Liber: Stockholm</w:t>
      </w:r>
    </w:p>
    <w:p w14:paraId="44C98D3F" w14:textId="033C8321" w:rsidR="00675FB8" w:rsidRDefault="00675FB8" w:rsidP="00AA69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2AFCCB" w14:textId="77777777" w:rsidR="00675FB8" w:rsidRDefault="00675FB8" w:rsidP="6B263677">
      <w:pPr>
        <w:rPr>
          <w:rFonts w:eastAsiaTheme="majorEastAsia"/>
        </w:rPr>
      </w:pPr>
      <w:r w:rsidRPr="6B263677">
        <w:rPr>
          <w:rFonts w:eastAsiaTheme="majorEastAsia"/>
        </w:rPr>
        <w:t xml:space="preserve">Wahlström, N. (2016). </w:t>
      </w:r>
      <w:r w:rsidRPr="6B263677">
        <w:rPr>
          <w:rFonts w:eastAsiaTheme="majorEastAsia"/>
          <w:i/>
          <w:iCs/>
        </w:rPr>
        <w:t>Läroplansteori och didaktik</w:t>
      </w:r>
      <w:r w:rsidRPr="6B263677">
        <w:rPr>
          <w:rFonts w:eastAsiaTheme="majorEastAsia"/>
        </w:rPr>
        <w:t xml:space="preserve">. (Andra upplagan). Malmö: Gleerup Utbildning AB. </w:t>
      </w:r>
    </w:p>
    <w:p w14:paraId="3EF84BB4" w14:textId="2B8A7885" w:rsidR="6B263677" w:rsidRDefault="6B263677" w:rsidP="6B263677">
      <w:pPr>
        <w:rPr>
          <w:rFonts w:eastAsiaTheme="majorEastAsia"/>
        </w:rPr>
      </w:pPr>
    </w:p>
    <w:p w14:paraId="07B6C2F3" w14:textId="38339CCD" w:rsidR="0BA103DC" w:rsidRDefault="00DA47D4" w:rsidP="6B263677">
      <w:pPr>
        <w:rPr>
          <w:rFonts w:eastAsiaTheme="majorEastAsia"/>
        </w:rPr>
      </w:pPr>
      <w:r>
        <w:rPr>
          <w:rFonts w:eastAsiaTheme="majorEastAsia"/>
        </w:rPr>
        <w:t xml:space="preserve">Utöver ovanstående litteratur tillkommer i kursen </w:t>
      </w:r>
      <w:r w:rsidR="0BA103DC" w:rsidRPr="6B263677">
        <w:rPr>
          <w:rFonts w:eastAsiaTheme="majorEastAsia"/>
        </w:rPr>
        <w:t>artiklar som finns tillgängliga på Lisamsidan</w:t>
      </w:r>
      <w:r>
        <w:rPr>
          <w:rFonts w:eastAsiaTheme="majorEastAsia"/>
        </w:rPr>
        <w:t xml:space="preserve"> och i kursöversikten. Läs noga i kursöversikten vilken litteratur och vilka artiklar som hör till de de olika momenten och veckor.</w:t>
      </w:r>
    </w:p>
    <w:p w14:paraId="437F4947" w14:textId="77777777" w:rsidR="00675FB8" w:rsidRDefault="00675FB8" w:rsidP="00AA69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982D133" w14:textId="77777777" w:rsidR="00AA698F" w:rsidRDefault="00AA698F" w:rsidP="00AA69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AA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3734"/>
    <w:multiLevelType w:val="multilevel"/>
    <w:tmpl w:val="01E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18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B"/>
    <w:rsid w:val="000176EA"/>
    <w:rsid w:val="0011091A"/>
    <w:rsid w:val="00225363"/>
    <w:rsid w:val="0023220B"/>
    <w:rsid w:val="003F331B"/>
    <w:rsid w:val="004E27F8"/>
    <w:rsid w:val="00514675"/>
    <w:rsid w:val="0055549B"/>
    <w:rsid w:val="00675FB8"/>
    <w:rsid w:val="006A4163"/>
    <w:rsid w:val="007C3656"/>
    <w:rsid w:val="00817A1E"/>
    <w:rsid w:val="00AA698F"/>
    <w:rsid w:val="00B240B4"/>
    <w:rsid w:val="00DA47D4"/>
    <w:rsid w:val="00E6D43D"/>
    <w:rsid w:val="0BA103DC"/>
    <w:rsid w:val="271CCF79"/>
    <w:rsid w:val="35730D3B"/>
    <w:rsid w:val="37C88F80"/>
    <w:rsid w:val="407E8ADA"/>
    <w:rsid w:val="4ECC1DEB"/>
    <w:rsid w:val="55165A9A"/>
    <w:rsid w:val="6A773409"/>
    <w:rsid w:val="6B263677"/>
    <w:rsid w:val="7BADC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6D32"/>
  <w15:chartTrackingRefBased/>
  <w15:docId w15:val="{F21FC465-9DFC-498F-9EF8-58420240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5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5549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5549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A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A698F"/>
  </w:style>
  <w:style w:type="character" w:customStyle="1" w:styleId="eop">
    <w:name w:val="eop"/>
    <w:basedOn w:val="Standardstycketeckensnitt"/>
    <w:rsid w:val="00AA698F"/>
  </w:style>
  <w:style w:type="character" w:customStyle="1" w:styleId="spellingerror">
    <w:name w:val="spellingerror"/>
    <w:basedOn w:val="Standardstycketeckensnitt"/>
    <w:rsid w:val="00AA698F"/>
  </w:style>
  <w:style w:type="character" w:customStyle="1" w:styleId="contextualspellingandgrammarerror">
    <w:name w:val="contextualspellingandgrammarerror"/>
    <w:basedOn w:val="Standardstycketeckensnitt"/>
    <w:rsid w:val="00AA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ab96a7c5-7b88-4224-8994-b6da02d5afb8">1.0</_lisam_PublishedVersion>
    <_lisam_Description xmlns="f23b8f1e-8c6f-43b7-8d7e-fcccf07b1c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6DA0E297B6947BAAEA32A92ADD89F" ma:contentTypeVersion="6" ma:contentTypeDescription="Skapa ett nytt dokument." ma:contentTypeScope="" ma:versionID="a02bb6b22a78298ba4004c9e5f41d48b">
  <xsd:schema xmlns:xsd="http://www.w3.org/2001/XMLSchema" xmlns:xs="http://www.w3.org/2001/XMLSchema" xmlns:p="http://schemas.microsoft.com/office/2006/metadata/properties" xmlns:ns2="f23b8f1e-8c6f-43b7-8d7e-fcccf07b1ccb" xmlns:ns3="ab96a7c5-7b88-4224-8994-b6da02d5afb8" targetNamespace="http://schemas.microsoft.com/office/2006/metadata/properties" ma:root="true" ma:fieldsID="4749bf6c549f8a7fd73934ee7a3bea52" ns2:_="" ns3:_="">
    <xsd:import namespace="f23b8f1e-8c6f-43b7-8d7e-fcccf07b1ccb"/>
    <xsd:import namespace="ab96a7c5-7b88-4224-8994-b6da02d5afb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8f1e-8c6f-43b7-8d7e-fcccf07b1cc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7c5-7b88-4224-8994-b6da02d5afb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AC12C-3AEB-4B02-9D67-70FC5A7ADCD3}">
  <ds:schemaRefs>
    <ds:schemaRef ds:uri="http://schemas.microsoft.com/office/2006/metadata/properties"/>
    <ds:schemaRef ds:uri="http://schemas.microsoft.com/office/infopath/2007/PartnerControls"/>
    <ds:schemaRef ds:uri="ab96a7c5-7b88-4224-8994-b6da02d5afb8"/>
    <ds:schemaRef ds:uri="f23b8f1e-8c6f-43b7-8d7e-fcccf07b1ccb"/>
  </ds:schemaRefs>
</ds:datastoreItem>
</file>

<file path=customXml/itemProps2.xml><?xml version="1.0" encoding="utf-8"?>
<ds:datastoreItem xmlns:ds="http://schemas.openxmlformats.org/officeDocument/2006/customXml" ds:itemID="{6087838C-6CD5-4DC9-80EB-8717F0E33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FB404-8D64-4BC4-A115-639EC9FBA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b8f1e-8c6f-43b7-8d7e-fcccf07b1ccb"/>
    <ds:schemaRef ds:uri="ab96a7c5-7b88-4224-8994-b6da02d5a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Thomas Dahl</cp:lastModifiedBy>
  <cp:revision>9</cp:revision>
  <dcterms:created xsi:type="dcterms:W3CDTF">2021-10-15T11:13:00Z</dcterms:created>
  <dcterms:modified xsi:type="dcterms:W3CDTF">2024-10-22T11:25:00Z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0x01010076C6DA0E297B6947BAAEA32A92ADD89F</vt:lpwstr>
  </property>
  <property fmtid="{D5CDD505-2E9C-101B-9397-08002B2CF9AE}" pid="3" name="Order">
    <vt:r8>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